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Title"/>
        <w:pageBreakBefore w:val="0"/>
        <w:jc w:val="center"/>
        <w:rPr/>
      </w:pPr>
      <w:r w:rsidDel="00000000" w:rsidR="00000000" w:rsidRPr="00000000">
        <w:rPr>
          <w:rtl w:val="0"/>
        </w:rPr>
        <w:t xml:space="preserve">Título del Juego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434013" cy="745435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7454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ageBreakBefore w:val="0"/>
        <w:jc w:val="center"/>
        <w:rPr>
          <w:i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2"/>
        <w:pageBreakBefore w:val="0"/>
        <w:rPr/>
      </w:pPr>
      <w:bookmarkStart w:colFirst="0" w:colLast="0" w:name="_gjdgxs" w:id="0"/>
      <w:bookmarkEnd w:id="0"/>
      <w:r w:rsidDel="00000000" w:rsidR="00000000" w:rsidRPr="00000000">
        <w:rPr>
          <w:rtl w:val="0"/>
        </w:rPr>
        <w:t xml:space="preserve">Identidad del Juego / Mantra: </w:t>
      </w:r>
    </w:p>
    <w:p w:rsidR="00000000" w:rsidDel="00000000" w:rsidP="00000000" w:rsidRDefault="00000000" w:rsidRPr="00000000" w14:paraId="00000006">
      <w:pPr>
        <w:pageBreakBefore w:val="0"/>
        <w:rPr/>
      </w:pPr>
      <w:r w:rsidDel="00000000" w:rsidR="00000000" w:rsidRPr="00000000">
        <w:rPr>
          <w:rtl w:val="0"/>
        </w:rPr>
        <w:t xml:space="preserve">Usa una frase para describir el juego, ésta será la base para guiarte en el resto del diseño.</w:t>
      </w:r>
    </w:p>
    <w:p w:rsidR="00000000" w:rsidDel="00000000" w:rsidP="00000000" w:rsidRDefault="00000000" w:rsidRPr="00000000" w14:paraId="00000007">
      <w:pPr>
        <w:pageBreakBefore w:val="0"/>
        <w:rPr>
          <w:i w:val="1"/>
        </w:rPr>
      </w:pPr>
      <w:r w:rsidDel="00000000" w:rsidR="00000000" w:rsidRPr="00000000">
        <w:rPr>
          <w:rtl w:val="0"/>
        </w:rPr>
        <w:t xml:space="preserve">(Ejemplo: Juego de estilo plataformas/acción sobre una albóndiga)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2"/>
        <w:pageBreakBefore w:val="0"/>
        <w:rPr/>
      </w:pPr>
      <w:bookmarkStart w:colFirst="0" w:colLast="0" w:name="_30j0zll" w:id="1"/>
      <w:bookmarkEnd w:id="1"/>
      <w:r w:rsidDel="00000000" w:rsidR="00000000" w:rsidRPr="00000000">
        <w:rPr>
          <w:rtl w:val="0"/>
        </w:rPr>
        <w:t xml:space="preserve">Pilares del Diseño:</w:t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Frenético</w:t>
      </w:r>
    </w:p>
    <w:p w:rsidR="00000000" w:rsidDel="00000000" w:rsidP="00000000" w:rsidRDefault="00000000" w:rsidRPr="00000000" w14:paraId="0000000A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Protagonismo</w:t>
      </w:r>
    </w:p>
    <w:p w:rsidR="00000000" w:rsidDel="00000000" w:rsidP="00000000" w:rsidRDefault="00000000" w:rsidRPr="00000000" w14:paraId="0000000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2"/>
        <w:pageBreakBefore w:val="0"/>
        <w:rPr/>
      </w:pPr>
      <w:bookmarkStart w:colFirst="0" w:colLast="0" w:name="_1fob9te" w:id="2"/>
      <w:bookmarkEnd w:id="2"/>
      <w:r w:rsidDel="00000000" w:rsidR="00000000" w:rsidRPr="00000000">
        <w:rPr>
          <w:rtl w:val="0"/>
        </w:rPr>
        <w:t xml:space="preserve">Resumen de Género/Historia/Mecánicas:</w:t>
      </w:r>
    </w:p>
    <w:p w:rsidR="00000000" w:rsidDel="00000000" w:rsidP="00000000" w:rsidRDefault="00000000" w:rsidRPr="00000000" w14:paraId="0000000D">
      <w:pPr>
        <w:pageBreakBefore w:val="0"/>
        <w:rPr/>
      </w:pPr>
      <w:r w:rsidDel="00000000" w:rsidR="00000000" w:rsidRPr="00000000">
        <w:rPr>
          <w:rtl w:val="0"/>
        </w:rPr>
        <w:t xml:space="preserve">Describe de qué va el juego en términos de jugabilidad y/o historia. (Ejemplo: Éste juego utiliza el balanceo de una cuerda como mecánica para contar qué es ser una albóndiga.)</w:t>
      </w:r>
    </w:p>
    <w:p w:rsidR="00000000" w:rsidDel="00000000" w:rsidP="00000000" w:rsidRDefault="00000000" w:rsidRPr="00000000" w14:paraId="0000000E">
      <w:pPr>
        <w:pStyle w:val="Heading2"/>
        <w:pageBreakBefore w:val="0"/>
        <w:rPr/>
      </w:pPr>
      <w:bookmarkStart w:colFirst="0" w:colLast="0" w:name="_3znysh7" w:id="3"/>
      <w:bookmarkEnd w:id="3"/>
      <w:r w:rsidDel="00000000" w:rsidR="00000000" w:rsidRPr="00000000">
        <w:rPr>
          <w:rtl w:val="0"/>
        </w:rPr>
        <w:t xml:space="preserve">Características: 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  <w:t xml:space="preserve">Enumera las características o elementos únicos que quieres incluir en tu juego.</w:t>
      </w:r>
    </w:p>
    <w:p w:rsidR="00000000" w:rsidDel="00000000" w:rsidP="00000000" w:rsidRDefault="00000000" w:rsidRPr="00000000" w14:paraId="00000010">
      <w:pPr>
        <w:pStyle w:val="Heading2"/>
        <w:pageBreakBefore w:val="0"/>
        <w:rPr/>
      </w:pPr>
      <w:bookmarkStart w:colFirst="0" w:colLast="0" w:name="_2et92p0" w:id="4"/>
      <w:bookmarkEnd w:id="4"/>
      <w:r w:rsidDel="00000000" w:rsidR="00000000" w:rsidRPr="00000000">
        <w:rPr>
          <w:rtl w:val="0"/>
        </w:rPr>
        <w:t xml:space="preserve">Interfaz: </w:t>
      </w:r>
    </w:p>
    <w:p w:rsidR="00000000" w:rsidDel="00000000" w:rsidP="00000000" w:rsidRDefault="00000000" w:rsidRPr="00000000" w14:paraId="00000011">
      <w:pPr>
        <w:pageBreakBefore w:val="0"/>
        <w:rPr/>
      </w:pPr>
      <w:r w:rsidDel="00000000" w:rsidR="00000000" w:rsidRPr="00000000">
        <w:rPr>
          <w:rtl w:val="0"/>
        </w:rPr>
        <w:t xml:space="preserve">Enumera los métodos de entrada, los controles del jugador y cómo interactuarán con el juego.</w:t>
      </w:r>
    </w:p>
    <w:p w:rsidR="00000000" w:rsidDel="00000000" w:rsidP="00000000" w:rsidRDefault="00000000" w:rsidRPr="00000000" w14:paraId="00000012">
      <w:pPr>
        <w:pStyle w:val="Heading2"/>
        <w:pageBreakBefore w:val="0"/>
        <w:rPr/>
      </w:pPr>
      <w:bookmarkStart w:colFirst="0" w:colLast="0" w:name="_tyjcwt" w:id="5"/>
      <w:bookmarkEnd w:id="5"/>
      <w:r w:rsidDel="00000000" w:rsidR="00000000" w:rsidRPr="00000000">
        <w:rPr>
          <w:rtl w:val="0"/>
        </w:rPr>
        <w:t xml:space="preserve">Estilo de Arte: </w:t>
      </w:r>
    </w:p>
    <w:p w:rsidR="00000000" w:rsidDel="00000000" w:rsidP="00000000" w:rsidRDefault="00000000" w:rsidRPr="00000000" w14:paraId="00000013">
      <w:pPr>
        <w:pageBreakBefore w:val="0"/>
        <w:rPr/>
      </w:pPr>
      <w:r w:rsidDel="00000000" w:rsidR="00000000" w:rsidRPr="00000000">
        <w:rPr>
          <w:rtl w:val="0"/>
        </w:rPr>
        <w:t xml:space="preserve">Añade todas las imágenes y juegos con estética similar a lo que estás intentando conseguir.</w:t>
      </w:r>
    </w:p>
    <w:p w:rsidR="00000000" w:rsidDel="00000000" w:rsidP="00000000" w:rsidRDefault="00000000" w:rsidRPr="00000000" w14:paraId="00000014">
      <w:pPr>
        <w:pStyle w:val="Heading2"/>
        <w:pageBreakBefore w:val="0"/>
        <w:rPr/>
      </w:pPr>
      <w:bookmarkStart w:colFirst="0" w:colLast="0" w:name="_3dy6vkm" w:id="6"/>
      <w:bookmarkEnd w:id="6"/>
      <w:r w:rsidDel="00000000" w:rsidR="00000000" w:rsidRPr="00000000">
        <w:rPr>
          <w:rtl w:val="0"/>
        </w:rPr>
        <w:t xml:space="preserve">Música/Sonido: </w:t>
      </w:r>
    </w:p>
    <w:p w:rsidR="00000000" w:rsidDel="00000000" w:rsidP="00000000" w:rsidRDefault="00000000" w:rsidRPr="00000000" w14:paraId="00000015">
      <w:pPr>
        <w:pageBreakBefore w:val="0"/>
        <w:rPr/>
      </w:pPr>
      <w:r w:rsidDel="00000000" w:rsidR="00000000" w:rsidRPr="00000000">
        <w:rPr>
          <w:rtl w:val="0"/>
        </w:rPr>
        <w:t xml:space="preserve">Incluye enlaces a la música y sonidos similares a lo que buscas. Puedes enunciar las emociones que deben evocar al jugador con todo el apartado sonoro.</w:t>
      </w:r>
    </w:p>
    <w:p w:rsidR="00000000" w:rsidDel="00000000" w:rsidP="00000000" w:rsidRDefault="00000000" w:rsidRPr="00000000" w14:paraId="00000016">
      <w:pPr>
        <w:pStyle w:val="Heading2"/>
        <w:pageBreakBefore w:val="0"/>
        <w:rPr/>
      </w:pPr>
      <w:bookmarkStart w:colFirst="0" w:colLast="0" w:name="_1t3h5sf" w:id="7"/>
      <w:bookmarkEnd w:id="7"/>
      <w:r w:rsidDel="00000000" w:rsidR="00000000" w:rsidRPr="00000000">
        <w:rPr>
          <w:rtl w:val="0"/>
        </w:rPr>
        <w:t xml:space="preserve">Hoja de ruta del desarrollo / Lanzamiento: </w:t>
      </w:r>
    </w:p>
    <w:p w:rsidR="00000000" w:rsidDel="00000000" w:rsidP="00000000" w:rsidRDefault="00000000" w:rsidRPr="00000000" w14:paraId="00000017">
      <w:pPr>
        <w:pageBreakBefore w:val="0"/>
        <w:rPr/>
      </w:pPr>
      <w:r w:rsidDel="00000000" w:rsidR="00000000" w:rsidRPr="00000000">
        <w:rPr>
          <w:b w:val="1"/>
          <w:rtl w:val="0"/>
        </w:rPr>
        <w:t xml:space="preserve">Plataformas:</w:t>
      </w:r>
      <w:r w:rsidDel="00000000" w:rsidR="00000000" w:rsidRPr="00000000">
        <w:rPr>
          <w:rtl w:val="0"/>
        </w:rPr>
        <w:t xml:space="preserve"> Steam/Google Play/iOS/Web.        </w:t>
      </w:r>
      <w:r w:rsidDel="00000000" w:rsidR="00000000" w:rsidRPr="00000000">
        <w:rPr>
          <w:b w:val="1"/>
          <w:rtl w:val="0"/>
        </w:rPr>
        <w:t xml:space="preserve">Audiencia:</w:t>
      </w:r>
      <w:r w:rsidDel="00000000" w:rsidR="00000000" w:rsidRPr="00000000">
        <w:rPr>
          <w:rtl w:val="0"/>
        </w:rPr>
        <w:t xml:space="preserve"> Edad/género/intereses.</w:t>
      </w:r>
    </w:p>
    <w:tbl>
      <w:tblPr>
        <w:tblStyle w:val="Table1"/>
        <w:tblW w:w="9465.0" w:type="dxa"/>
        <w:jc w:val="left"/>
        <w:tblInd w:w="-105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600"/>
      </w:tblPr>
      <w:tblGrid>
        <w:gridCol w:w="4800"/>
        <w:gridCol w:w="4665"/>
        <w:tblGridChange w:id="0">
          <w:tblGrid>
            <w:gridCol w:w="4800"/>
            <w:gridCol w:w="4665"/>
          </w:tblGrid>
        </w:tblGridChange>
      </w:tblGrid>
      <w:tr>
        <w:trPr>
          <w:cantSplit w:val="0"/>
          <w:trHeight w:val="1080" w:hRule="atLeast"/>
          <w:tblHeader w:val="0"/>
        </w:trPr>
        <w:tc>
          <w:tcPr>
            <w:tcBorders>
              <w:righ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8">
            <w:pPr>
              <w:pageBreakBefore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Hito 1:</w:t>
            </w:r>
            <w:r w:rsidDel="00000000" w:rsidR="00000000" w:rsidRPr="00000000">
              <w:rPr>
                <w:rtl w:val="0"/>
              </w:rPr>
              <w:t xml:space="preserve"> Mecánicas completas - 0/0/00</w:t>
            </w:r>
          </w:p>
          <w:p w:rsidR="00000000" w:rsidDel="00000000" w:rsidP="00000000" w:rsidRDefault="00000000" w:rsidRPr="00000000" w14:paraId="00000019">
            <w:pPr>
              <w:pageBreakBefore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Hito 2:</w:t>
            </w:r>
            <w:r w:rsidDel="00000000" w:rsidR="00000000" w:rsidRPr="00000000">
              <w:rPr>
                <w:rtl w:val="0"/>
              </w:rPr>
              <w:t xml:space="preserve"> Lucha con boss completo - 0/0/00</w:t>
            </w:r>
          </w:p>
          <w:p w:rsidR="00000000" w:rsidDel="00000000" w:rsidP="00000000" w:rsidRDefault="00000000" w:rsidRPr="00000000" w14:paraId="0000001A">
            <w:pPr>
              <w:pageBreakBefore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Hito 3:</w:t>
            </w:r>
            <w:r w:rsidDel="00000000" w:rsidR="00000000" w:rsidRPr="00000000">
              <w:rPr>
                <w:rtl w:val="0"/>
              </w:rPr>
              <w:t xml:space="preserve"> Niveles completos -  0/0/00</w:t>
            </w:r>
          </w:p>
        </w:tc>
        <w:tc>
          <w:tcPr>
            <w:tcBorders>
              <w:left w:color="ffffff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B">
            <w:pPr>
              <w:pageBreakBefore w:val="0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Hito 4:</w:t>
            </w:r>
            <w:r w:rsidDel="00000000" w:rsidR="00000000" w:rsidRPr="00000000">
              <w:rPr>
                <w:rtl w:val="0"/>
              </w:rPr>
              <w:t xml:space="preserve"> Pulido completo - 0/0/00</w:t>
            </w:r>
          </w:p>
          <w:p w:rsidR="00000000" w:rsidDel="00000000" w:rsidP="00000000" w:rsidRDefault="00000000" w:rsidRPr="00000000" w14:paraId="0000001C">
            <w:pPr>
              <w:pageBreakBefore w:val="0"/>
              <w:rPr/>
            </w:pPr>
            <w:r w:rsidDel="00000000" w:rsidR="00000000" w:rsidRPr="00000000">
              <w:rPr>
                <w:rtl w:val="0"/>
              </w:rPr>
              <w:t xml:space="preserve">---------------------------</w:t>
            </w:r>
          </w:p>
          <w:p w:rsidR="00000000" w:rsidDel="00000000" w:rsidP="00000000" w:rsidRDefault="00000000" w:rsidRPr="00000000" w14:paraId="0000001D">
            <w:pPr>
              <w:pageBreakBefore w:val="0"/>
              <w:rPr/>
            </w:pPr>
            <w:r w:rsidDel="00000000" w:rsidR="00000000" w:rsidRPr="00000000">
              <w:rPr>
                <w:b w:val="1"/>
                <w:color w:val="ff0000"/>
                <w:rtl w:val="0"/>
              </w:rPr>
              <w:t xml:space="preserve">Día de Lanzamiento:</w:t>
            </w:r>
            <w:r w:rsidDel="00000000" w:rsidR="00000000" w:rsidRPr="00000000">
              <w:rPr>
                <w:rtl w:val="0"/>
              </w:rPr>
              <w:t xml:space="preserve"> 0/0/00</w:t>
            </w:r>
          </w:p>
        </w:tc>
      </w:tr>
    </w:tbl>
    <w:p w:rsidR="00000000" w:rsidDel="00000000" w:rsidP="00000000" w:rsidRDefault="00000000" w:rsidRPr="00000000" w14:paraId="0000001E">
      <w:pPr>
        <w:pageBreakBefore w:val="0"/>
        <w:rPr/>
      </w:pPr>
      <w:r w:rsidDel="00000000" w:rsidR="00000000" w:rsidRPr="00000000">
        <w:rPr>
          <w:rtl w:val="0"/>
        </w:rPr>
      </w:r>
    </w:p>
    <w:sectPr>
      <w:footerReference r:id="rId7" w:type="default"/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01F">
    <w:pPr>
      <w:pageBreakBefore w:val="0"/>
      <w:jc w:val="right"/>
      <w:rPr>
        <w:color w:val="999999"/>
        <w:sz w:val="16"/>
        <w:szCs w:val="16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19052</wp:posOffset>
          </wp:positionH>
          <wp:positionV relativeFrom="paragraph">
            <wp:posOffset>47627</wp:posOffset>
          </wp:positionV>
          <wp:extent cx="1509713" cy="365331"/>
          <wp:effectExtent b="0" l="0" r="0" t="0"/>
          <wp:wrapSquare wrapText="bothSides" distB="114300" distT="114300" distL="114300" distR="114300"/>
          <wp:docPr descr="2016-03-27.png" id="1" name="image1.png"/>
          <a:graphic>
            <a:graphicData uri="http://schemas.openxmlformats.org/drawingml/2006/picture">
              <pic:pic>
                <pic:nvPicPr>
                  <pic:cNvPr descr="2016-03-27.png"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1509713" cy="365331"/>
                  </a:xfrm>
                  <a:prstGeom prst="rect"/>
                  <a:ln/>
                </pic:spPr>
              </pic:pic>
            </a:graphicData>
          </a:graphic>
        </wp:anchor>
      </w:drawing>
    </w:r>
  </w:p>
  <w:p w:rsidR="00000000" w:rsidDel="00000000" w:rsidP="00000000" w:rsidRDefault="00000000" w:rsidRPr="00000000" w14:paraId="00000020">
    <w:pPr>
      <w:pageBreakBefore w:val="0"/>
      <w:jc w:val="right"/>
      <w:rPr>
        <w:i w:val="1"/>
        <w:sz w:val="16"/>
        <w:szCs w:val="16"/>
      </w:rPr>
    </w:pPr>
    <w:r w:rsidDel="00000000" w:rsidR="00000000" w:rsidRPr="00000000">
      <w:rPr>
        <w:i w:val="1"/>
        <w:color w:val="999999"/>
        <w:sz w:val="16"/>
        <w:szCs w:val="16"/>
        <w:rtl w:val="0"/>
      </w:rPr>
      <w:t xml:space="preserve">Special thanks to </w:t>
    </w:r>
    <w:hyperlink r:id="rId2">
      <w:r w:rsidDel="00000000" w:rsidR="00000000" w:rsidRPr="00000000">
        <w:rPr>
          <w:i w:val="1"/>
          <w:color w:val="0000ff"/>
          <w:sz w:val="16"/>
          <w:szCs w:val="16"/>
          <w:u w:val="single"/>
          <w:rtl w:val="0"/>
        </w:rPr>
        <w:t xml:space="preserve">Josehzz</w:t>
      </w:r>
    </w:hyperlink>
    <w:r w:rsidDel="00000000" w:rsidR="00000000" w:rsidRPr="00000000">
      <w:rPr>
        <w:i w:val="1"/>
        <w:color w:val="999999"/>
        <w:sz w:val="16"/>
        <w:szCs w:val="16"/>
        <w:rtl w:val="0"/>
      </w:rPr>
      <w:t xml:space="preserve">. Made with love by</w:t>
    </w:r>
    <w:r w:rsidDel="00000000" w:rsidR="00000000" w:rsidRPr="00000000">
      <w:rPr>
        <w:i w:val="1"/>
        <w:sz w:val="16"/>
        <w:szCs w:val="16"/>
        <w:rtl w:val="0"/>
      </w:rPr>
      <w:t xml:space="preserve"> </w:t>
    </w:r>
    <w:hyperlink r:id="rId3">
      <w:r w:rsidDel="00000000" w:rsidR="00000000" w:rsidRPr="00000000">
        <w:rPr>
          <w:i w:val="1"/>
          <w:color w:val="1155cc"/>
          <w:sz w:val="16"/>
          <w:szCs w:val="16"/>
          <w:u w:val="single"/>
          <w:rtl w:val="0"/>
        </w:rPr>
        <w:t xml:space="preserve">http://gdu.io</w:t>
      </w:r>
    </w:hyperlink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21">
    <w:pPr>
      <w:pageBreakBefore w:val="0"/>
      <w:jc w:val="right"/>
      <w:rPr>
        <w:i w:val="1"/>
        <w:color w:val="999999"/>
        <w:sz w:val="16"/>
        <w:szCs w:val="16"/>
      </w:rPr>
    </w:pPr>
    <w:r w:rsidDel="00000000" w:rsidR="00000000" w:rsidRPr="00000000">
      <w:rPr>
        <w:i w:val="1"/>
        <w:color w:val="999999"/>
        <w:sz w:val="16"/>
        <w:szCs w:val="16"/>
        <w:rtl w:val="0"/>
      </w:rPr>
      <w:t xml:space="preserve">© 2017 Game Dev Underground. Free to use/modify/distribute </w:t>
    </w:r>
    <w:hyperlink r:id="rId4">
      <w:r w:rsidDel="00000000" w:rsidR="00000000" w:rsidRPr="00000000">
        <w:rPr>
          <w:i w:val="1"/>
          <w:color w:val="1155cc"/>
          <w:sz w:val="16"/>
          <w:szCs w:val="16"/>
          <w:u w:val="single"/>
          <w:rtl w:val="0"/>
        </w:rPr>
        <w:t xml:space="preserve">under CC 4.0</w:t>
      </w:r>
    </w:hyperlink>
    <w:r w:rsidDel="00000000" w:rsidR="00000000" w:rsidRPr="00000000">
      <w:rPr>
        <w:i w:val="1"/>
        <w:color w:val="999999"/>
        <w:sz w:val="16"/>
        <w:szCs w:val="16"/>
        <w:rtl w:val="0"/>
      </w:rPr>
      <w:t xml:space="preserve">.</w:t>
    </w:r>
  </w:p>
  <w:p w:rsidR="00000000" w:rsidDel="00000000" w:rsidP="00000000" w:rsidRDefault="00000000" w:rsidRPr="00000000" w14:paraId="00000022">
    <w:pPr>
      <w:pageBreakBefore w:val="0"/>
      <w:jc w:val="right"/>
      <w:rPr>
        <w:i w:val="1"/>
        <w:color w:val="999999"/>
        <w:sz w:val="16"/>
        <w:szCs w:val="16"/>
      </w:rPr>
    </w:pPr>
    <w:r w:rsidDel="00000000" w:rsidR="00000000" w:rsidRPr="00000000">
      <w:rPr>
        <w:i w:val="1"/>
        <w:color w:val="999999"/>
        <w:sz w:val="16"/>
        <w:szCs w:val="16"/>
        <w:rtl w:val="0"/>
      </w:rPr>
      <w:t xml:space="preserve">Traducción al español a cargo de Alberto Blanco, de </w:t>
    </w:r>
    <w:hyperlink r:id="rId5">
      <w:r w:rsidDel="00000000" w:rsidR="00000000" w:rsidRPr="00000000">
        <w:rPr>
          <w:i w:val="1"/>
          <w:color w:val="0000ff"/>
          <w:sz w:val="16"/>
          <w:szCs w:val="16"/>
          <w:u w:val="single"/>
          <w:rtl w:val="0"/>
        </w:rPr>
        <w:t xml:space="preserve">Cosmic Works</w:t>
      </w:r>
    </w:hyperlink>
    <w:r w:rsidDel="00000000" w:rsidR="00000000" w:rsidRPr="00000000">
      <w:rPr>
        <w:i w:val="1"/>
        <w:color w:val="999999"/>
        <w:sz w:val="16"/>
        <w:szCs w:val="16"/>
        <w:rtl w:val="0"/>
      </w:rPr>
      <w:t xml:space="preserve">.</w:t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1"/>
      <w:color w:val="4a86e8"/>
      <w:sz w:val="24"/>
      <w:szCs w:val="24"/>
      <w:u w:val="single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2.png"/><Relationship Id="rId7" Type="http://schemas.openxmlformats.org/officeDocument/2006/relationships/footer" Target="footer1.xml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Relationship Id="rId2" Type="http://schemas.openxmlformats.org/officeDocument/2006/relationships/hyperlink" Target="http://josehzz" TargetMode="External"/><Relationship Id="rId3" Type="http://schemas.openxmlformats.org/officeDocument/2006/relationships/hyperlink" Target="http://gdu.io" TargetMode="External"/><Relationship Id="rId4" Type="http://schemas.openxmlformats.org/officeDocument/2006/relationships/hyperlink" Target="http://creativecommons.org/licenses/by/4.0/" TargetMode="External"/><Relationship Id="rId5" Type="http://schemas.openxmlformats.org/officeDocument/2006/relationships/hyperlink" Target="http://cosmicworkstudios.co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